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</w:t>
      </w:r>
      <w:r w:rsidR="003458DD">
        <w:t xml:space="preserve"> </w:t>
      </w:r>
      <w:r>
        <w:t>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[30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Kynar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12172E" w:rsidRDefault="0012172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12172E" w:rsidRDefault="0012172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12172E" w:rsidRDefault="0012172E" w:rsidP="0012172E">
      <w:pPr>
        <w:pStyle w:val="BodyText"/>
        <w:tabs>
          <w:tab w:val="left" w:pos="1108"/>
        </w:tabs>
        <w:rPr>
          <w:rFonts w:cs="Arial"/>
        </w:rPr>
      </w:pP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B61ADC" w:rsidRDefault="00B61ADC" w:rsidP="00B61ADC">
      <w:pPr>
        <w:pStyle w:val="BodyText"/>
        <w:ind w:left="675" w:right="5886" w:firstLine="0"/>
        <w:rPr>
          <w:rFonts w:cs="Arial"/>
        </w:rPr>
      </w:pP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CD75BB" w:rsidP="00BA1435">
      <w:pPr>
        <w:pStyle w:val="BodyText"/>
        <w:tabs>
          <w:tab w:val="left" w:pos="1108"/>
        </w:tabs>
        <w:ind w:left="675" w:firstLine="0"/>
      </w:pPr>
      <w:r>
        <w:t>DEEP RIB II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b/>
          <w:spacing w:val="-1"/>
          <w:sz w:val="20"/>
        </w:rPr>
        <w:t xml:space="preserve"> </w:t>
      </w:r>
      <w:r w:rsidR="00CD75BB">
        <w:rPr>
          <w:rFonts w:ascii="Arial"/>
          <w:b/>
          <w:spacing w:val="-1"/>
          <w:sz w:val="20"/>
        </w:rPr>
        <w:t>[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22</w:t>
      </w:r>
      <w:r w:rsidR="00F65AEE" w:rsidRPr="00F65AEE">
        <w:rPr>
          <w:rFonts w:ascii="Arial"/>
          <w:b/>
          <w:spacing w:val="-1"/>
          <w:sz w:val="20"/>
        </w:rPr>
        <w:t>,</w:t>
      </w:r>
      <w:r w:rsidR="00F65AEE">
        <w:rPr>
          <w:rFonts w:ascii="Arial"/>
          <w:b/>
          <w:spacing w:val="-1"/>
          <w:sz w:val="20"/>
        </w:rPr>
        <w:t xml:space="preserve"> </w:t>
      </w:r>
      <w:r w:rsidRPr="00F65AEE">
        <w:rPr>
          <w:rFonts w:ascii="Arial"/>
          <w:b/>
          <w:spacing w:val="-1"/>
          <w:sz w:val="20"/>
        </w:rPr>
        <w:t>20</w:t>
      </w:r>
      <w:r w:rsidR="00F65AEE" w:rsidRPr="00F65AEE">
        <w:rPr>
          <w:rFonts w:ascii="Arial"/>
          <w:b/>
          <w:spacing w:val="-1"/>
          <w:sz w:val="20"/>
        </w:rPr>
        <w:t xml:space="preserve"> and </w:t>
      </w:r>
      <w:r w:rsidRPr="00F65AEE">
        <w:rPr>
          <w:rFonts w:ascii="Arial"/>
          <w:b/>
          <w:spacing w:val="-1"/>
          <w:sz w:val="20"/>
        </w:rPr>
        <w:t>18</w:t>
      </w:r>
      <w:r w:rsidRPr="00F65AEE">
        <w:rPr>
          <w:rFonts w:ascii="Arial"/>
          <w:b/>
          <w:spacing w:val="-8"/>
          <w:sz w:val="20"/>
        </w:rPr>
        <w:t xml:space="preserve"> </w:t>
      </w:r>
      <w:r w:rsidRPr="00F65AEE">
        <w:rPr>
          <w:rFonts w:ascii="Arial"/>
          <w:b/>
          <w:sz w:val="20"/>
        </w:rPr>
        <w:t>gauge</w:t>
      </w:r>
      <w:r w:rsidR="00F65AEE" w:rsidRPr="00F65AEE">
        <w:rPr>
          <w:rFonts w:ascii="Arial"/>
          <w:b/>
          <w:sz w:val="20"/>
        </w:rPr>
        <w:t xml:space="preserve"> available in Kynar</w:t>
      </w:r>
      <w:r w:rsidR="00CD75BB">
        <w:rPr>
          <w:rFonts w:ascii="Arial"/>
          <w:b/>
          <w:sz w:val="20"/>
        </w:rPr>
        <w:t>, SMP and Vinyl Plastisol</w:t>
      </w:r>
      <w:r w:rsidR="00F65AEE" w:rsidRPr="00F65AEE">
        <w:rPr>
          <w:rFonts w:ascii="Arial"/>
          <w:b/>
          <w:sz w:val="20"/>
        </w:rPr>
        <w:t xml:space="preserve"> Finish</w:t>
      </w:r>
      <w:r w:rsidR="00F65AEE">
        <w:rPr>
          <w:rFonts w:ascii="Arial"/>
          <w:b/>
          <w:sz w:val="20"/>
        </w:rPr>
        <w:t>]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Aluminum: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Thickness: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0.032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0.040</w:t>
      </w:r>
      <w:r>
        <w:rPr>
          <w:rFonts w:ascii="Arial"/>
          <w:spacing w:val="-1"/>
          <w:sz w:val="20"/>
        </w:rPr>
        <w:t>][</w:t>
      </w:r>
      <w:r>
        <w:rPr>
          <w:rFonts w:ascii="Arial"/>
          <w:b/>
          <w:spacing w:val="-1"/>
          <w:sz w:val="20"/>
        </w:rPr>
        <w:t>0.050</w:t>
      </w:r>
      <w:r>
        <w:rPr>
          <w:rFonts w:ascii="Arial"/>
          <w:spacing w:val="-1"/>
          <w:sz w:val="20"/>
        </w:rPr>
        <w:t>]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thick.</w:t>
      </w:r>
    </w:p>
    <w:p w:rsidR="0029104B" w:rsidRDefault="00B61ADC">
      <w:pPr>
        <w:numPr>
          <w:ilvl w:val="1"/>
          <w:numId w:val="11"/>
        </w:numPr>
        <w:tabs>
          <w:tab w:val="left" w:pos="1973"/>
        </w:tabs>
        <w:spacing w:line="229" w:lineRule="exact"/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Surface: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Smooth,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flat</w:t>
      </w:r>
      <w:r>
        <w:rPr>
          <w:rFonts w:ascii="Arial"/>
          <w:sz w:val="20"/>
        </w:rPr>
        <w:t>]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[Stucco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Embossed]</w:t>
      </w:r>
      <w:r>
        <w:rPr>
          <w:rFonts w:ascii="Arial"/>
          <w:b/>
          <w:spacing w:val="-8"/>
          <w:sz w:val="20"/>
        </w:rPr>
        <w:t xml:space="preserve"> </w:t>
      </w:r>
      <w:r w:rsidR="00450B17">
        <w:rPr>
          <w:rFonts w:ascii="Arial"/>
          <w:b/>
          <w:spacing w:val="-8"/>
          <w:sz w:val="20"/>
        </w:rPr>
        <w:t xml:space="preserve">[Perforated] </w:t>
      </w:r>
      <w:r>
        <w:rPr>
          <w:rFonts w:ascii="Arial"/>
          <w:sz w:val="20"/>
        </w:rPr>
        <w:t>finish.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3"/>
        <w:ind w:hanging="432"/>
      </w:pPr>
      <w: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bookmarkStart w:id="56" w:name="3._Rib_Spacing:__7.2_inches_o.c._"/>
      <w:bookmarkEnd w:id="56"/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CD75BB">
        <w:t>10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 w:rsidR="00CD75BB">
        <w:t>Varies depending on material and thickness</w:t>
      </w:r>
      <w:r w:rsidR="00CA3B75">
        <w:t xml:space="preserve">. </w:t>
      </w:r>
      <w:bookmarkStart w:id="57" w:name="5._Panel_Height:___1-1/2_inches._"/>
      <w:bookmarkStart w:id="58" w:name="E._MIGHTI_–_RIB_AND_PBR:_"/>
      <w:bookmarkEnd w:id="57"/>
      <w:bookmarkEnd w:id="58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>
        <w:t>2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9" w:hanging="432"/>
        <w:jc w:val="both"/>
      </w:pPr>
      <w:bookmarkStart w:id="59" w:name="B._Aluminum_Sheet:_Coil-coated_sheet,_AS"/>
      <w:bookmarkEnd w:id="59"/>
      <w:r>
        <w:t>Aluminum</w:t>
      </w:r>
      <w:r>
        <w:rPr>
          <w:spacing w:val="49"/>
        </w:rPr>
        <w:t xml:space="preserve"> </w:t>
      </w:r>
      <w:r>
        <w:rPr>
          <w:spacing w:val="-1"/>
        </w:rPr>
        <w:t>Sheet:</w:t>
      </w:r>
      <w:r>
        <w:rPr>
          <w:spacing w:val="47"/>
        </w:rPr>
        <w:t xml:space="preserve"> </w:t>
      </w:r>
      <w:r>
        <w:t>Coil-coated</w:t>
      </w:r>
      <w:r>
        <w:rPr>
          <w:spacing w:val="44"/>
        </w:rPr>
        <w:t xml:space="preserve"> </w:t>
      </w:r>
      <w:r>
        <w:t>sheet,</w:t>
      </w:r>
      <w:r>
        <w:rPr>
          <w:spacing w:val="48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209,</w:t>
      </w:r>
      <w:r>
        <w:rPr>
          <w:spacing w:val="45"/>
        </w:rPr>
        <w:t xml:space="preserve"> </w:t>
      </w:r>
      <w:r>
        <w:t>alloy</w:t>
      </w:r>
      <w:r>
        <w:rPr>
          <w:spacing w:val="43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t>standard</w:t>
      </w:r>
      <w:r>
        <w:rPr>
          <w:spacing w:val="48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t>manufacturer,</w:t>
      </w:r>
      <w:r>
        <w:rPr>
          <w:spacing w:val="48"/>
        </w:rPr>
        <w:t xml:space="preserve"> </w:t>
      </w:r>
      <w:r>
        <w:rPr>
          <w:spacing w:val="-1"/>
        </w:rPr>
        <w:t>with</w:t>
      </w:r>
      <w:r>
        <w:rPr>
          <w:spacing w:val="48"/>
          <w:w w:val="99"/>
        </w:rPr>
        <w:t xml:space="preserve"> </w:t>
      </w:r>
      <w:bookmarkStart w:id="60" w:name="2.5_MISCELLANEOUS_MATERIALS_"/>
      <w:bookmarkEnd w:id="60"/>
      <w:r>
        <w:t>temper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suit</w:t>
      </w:r>
      <w:r>
        <w:rPr>
          <w:spacing w:val="-8"/>
        </w:rPr>
        <w:t xml:space="preserve"> </w:t>
      </w:r>
      <w:r>
        <w:t>forming</w:t>
      </w:r>
      <w:r>
        <w:rPr>
          <w:spacing w:val="-8"/>
        </w:rPr>
        <w:t xml:space="preserve"> </w:t>
      </w:r>
      <w:r>
        <w:rPr>
          <w:spacing w:val="-1"/>
        </w:rPr>
        <w:t>operations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t>required.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61" w:name="A._Miscellaneous_Metal_Subframing_and_Fu"/>
      <w:bookmarkEnd w:id="61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2" w:name="B._Panel_Accessories:_Provide_components"/>
      <w:bookmarkEnd w:id="62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3" w:name="C._Flashing_and_Trim:_Provide_flashing_a"/>
      <w:bookmarkEnd w:id="63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4" w:name="D._Panel_Fasteners:_Self-tapping_screws_"/>
      <w:bookmarkEnd w:id="64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5" w:name="E._Panel_Sealants:_Provide_sealant_types"/>
      <w:bookmarkEnd w:id="65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6" w:name="1._Sealant_Tape:_[Insert_Tape_Here]_"/>
      <w:bookmarkEnd w:id="66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7" w:name="2._Joint_Sealant:_[Insert_Sealant_Here]_"/>
      <w:bookmarkEnd w:id="67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8" w:name="3._Butyl-Rubber-Based,_Solvent-Release_S"/>
      <w:bookmarkEnd w:id="68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9" w:name="2.6_FABRICATION_"/>
      <w:bookmarkEnd w:id="69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70" w:name="A._Provide_panel_profile,_including_majo"/>
      <w:bookmarkEnd w:id="70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71" w:name="B._Fabricate_metal_panel_joints_with_fac"/>
      <w:bookmarkEnd w:id="71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2" w:name="C._Sheet_Metal_Flashing_and_Trim:_Fabric"/>
      <w:bookmarkEnd w:id="72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3" w:name="1._Form_exposed_sheet_metal_accessories_"/>
      <w:bookmarkEnd w:id="73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4" w:name="4._Sealed_Joints:_Form_nonexpansion,_but"/>
      <w:bookmarkEnd w:id="74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5" w:name="5._Conceal_fasteners_and_expansion_provi"/>
      <w:bookmarkEnd w:id="75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6" w:name="6._Fabricate_cleats_and_attachment_devic"/>
      <w:bookmarkEnd w:id="76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7" w:name="a._Size:_As_recommended_by_SMACNA's_&quot;Arc"/>
      <w:bookmarkEnd w:id="77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8" w:name="2.7_FINISHES_"/>
      <w:bookmarkEnd w:id="78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9" w:name="A._Protect_mechanical_and_painted_finish"/>
      <w:bookmarkEnd w:id="79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80" w:name="B._Appearance_of_Finished_Work:_Variatio"/>
      <w:bookmarkEnd w:id="80"/>
      <w:r>
        <w:lastRenderedPageBreak/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81" w:name="C._Steel_Panels_and_Accessories:_"/>
      <w:bookmarkEnd w:id="81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</w:pPr>
      <w:bookmarkStart w:id="82" w:name="1._Two-Coat_Fluoropolymer:_AAMA_621._Flu"/>
      <w:bookmarkEnd w:id="82"/>
      <w:r>
        <w:t>Two-Coat</w:t>
      </w:r>
      <w:r>
        <w:rPr>
          <w:spacing w:val="3"/>
        </w:rPr>
        <w:t xml:space="preserve"> </w:t>
      </w:r>
      <w:r>
        <w:t>Fluoropolymer:</w:t>
      </w:r>
      <w:r>
        <w:rPr>
          <w:spacing w:val="3"/>
        </w:rPr>
        <w:t xml:space="preserve"> </w:t>
      </w:r>
      <w:r>
        <w:t>AAMA</w:t>
      </w:r>
      <w:r>
        <w:rPr>
          <w:spacing w:val="-2"/>
        </w:rPr>
        <w:t xml:space="preserve"> </w:t>
      </w:r>
      <w:r>
        <w:t>621.</w:t>
      </w:r>
      <w:r>
        <w:rPr>
          <w:spacing w:val="4"/>
        </w:rPr>
        <w:t xml:space="preserve"> </w:t>
      </w:r>
      <w:r>
        <w:t>Fluoropolymer</w:t>
      </w:r>
      <w:r>
        <w:rPr>
          <w:spacing w:val="7"/>
        </w:rPr>
        <w:t xml:space="preserve"> </w:t>
      </w:r>
      <w:r>
        <w:t>finish</w:t>
      </w:r>
      <w:r>
        <w:rPr>
          <w:spacing w:val="4"/>
        </w:rPr>
        <w:t xml:space="preserve"> </w:t>
      </w:r>
      <w:r>
        <w:t>containing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less</w:t>
      </w:r>
      <w:r>
        <w:rPr>
          <w:spacing w:val="6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70</w:t>
      </w:r>
      <w:r>
        <w:rPr>
          <w:spacing w:val="27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  <w:r w:rsidR="00DD63B9">
        <w:t xml:space="preserve"> (STD 24-18</w:t>
      </w:r>
      <w:r w:rsidR="00E77670">
        <w:t xml:space="preserve">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41"/>
        </w:rPr>
        <w:t xml:space="preserve"> </w:t>
      </w:r>
      <w:r>
        <w:t>Fluoropolymer:</w:t>
      </w:r>
      <w:r>
        <w:rPr>
          <w:spacing w:val="43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621.</w:t>
      </w:r>
      <w:r>
        <w:rPr>
          <w:spacing w:val="42"/>
        </w:rPr>
        <w:t xml:space="preserve"> </w:t>
      </w:r>
      <w:r>
        <w:t>Fluoropolymer</w:t>
      </w:r>
      <w:r>
        <w:rPr>
          <w:spacing w:val="42"/>
        </w:rPr>
        <w:t xml:space="preserve"> </w:t>
      </w:r>
      <w:r>
        <w:t>finish</w:t>
      </w:r>
      <w:r>
        <w:rPr>
          <w:spacing w:val="43"/>
        </w:rPr>
        <w:t xml:space="preserve"> </w:t>
      </w:r>
      <w:r>
        <w:t>containing</w:t>
      </w:r>
      <w:r>
        <w:rPr>
          <w:spacing w:val="42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less</w:t>
      </w:r>
      <w:r>
        <w:rPr>
          <w:spacing w:val="45"/>
        </w:rPr>
        <w:t xml:space="preserve"> </w:t>
      </w:r>
      <w:r>
        <w:t>than</w:t>
      </w:r>
      <w:r>
        <w:rPr>
          <w:spacing w:val="41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3" w:name="2._Three-Coat_Fluoropolymer:_AAMA_621._F"/>
      <w:bookmarkEnd w:id="83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0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rPr>
          <w:spacing w:val="-1"/>
        </w:rPr>
        <w:t>Mica</w:t>
      </w:r>
      <w:r>
        <w:rPr>
          <w:spacing w:val="11"/>
        </w:rPr>
        <w:t xml:space="preserve"> </w:t>
      </w:r>
      <w:r>
        <w:t>Fluoropolymer:</w:t>
      </w:r>
      <w:r>
        <w:rPr>
          <w:spacing w:val="12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621.</w:t>
      </w:r>
      <w:r>
        <w:rPr>
          <w:spacing w:val="11"/>
        </w:rPr>
        <w:t xml:space="preserve"> </w:t>
      </w:r>
      <w:r>
        <w:t>Two-coat</w:t>
      </w:r>
      <w:r>
        <w:rPr>
          <w:spacing w:val="12"/>
        </w:rPr>
        <w:t xml:space="preserve"> </w:t>
      </w:r>
      <w:r>
        <w:t>fluoropolymer</w:t>
      </w:r>
      <w:r>
        <w:rPr>
          <w:spacing w:val="8"/>
        </w:rPr>
        <w:t xml:space="preserve"> </w:t>
      </w:r>
      <w:r>
        <w:t>finish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suspended</w:t>
      </w:r>
      <w:r>
        <w:rPr>
          <w:spacing w:val="11"/>
        </w:rPr>
        <w:t xml:space="preserve"> </w:t>
      </w:r>
      <w:r>
        <w:rPr>
          <w:spacing w:val="1"/>
        </w:rPr>
        <w:t>mica</w:t>
      </w:r>
      <w:r>
        <w:rPr>
          <w:spacing w:val="9"/>
        </w:rPr>
        <w:t xml:space="preserve"> </w:t>
      </w:r>
      <w:r>
        <w:t>flakes</w:t>
      </w:r>
      <w:r>
        <w:rPr>
          <w:spacing w:val="38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4" w:name="3._Mica_Fluoropolymer:_AAMA_621._Two-coa"/>
      <w:bookmarkEnd w:id="84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>
        <w:t xml:space="preserve">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t>Three-Coat</w:t>
      </w:r>
      <w:r>
        <w:rPr>
          <w:spacing w:val="46"/>
        </w:rPr>
        <w:t xml:space="preserve"> </w:t>
      </w:r>
      <w:r>
        <w:t>Metallic</w:t>
      </w:r>
      <w:r>
        <w:rPr>
          <w:spacing w:val="48"/>
        </w:rPr>
        <w:t xml:space="preserve"> </w:t>
      </w:r>
      <w:r>
        <w:t>Fluoropolymer:</w:t>
      </w:r>
      <w:r>
        <w:rPr>
          <w:spacing w:val="47"/>
        </w:rPr>
        <w:t xml:space="preserve"> </w:t>
      </w:r>
      <w:r>
        <w:t>AAMA</w:t>
      </w:r>
      <w:r>
        <w:rPr>
          <w:spacing w:val="-5"/>
        </w:rPr>
        <w:t xml:space="preserve"> </w:t>
      </w:r>
      <w:r>
        <w:t>621.</w:t>
      </w:r>
      <w:r>
        <w:rPr>
          <w:spacing w:val="47"/>
        </w:rPr>
        <w:t xml:space="preserve"> </w:t>
      </w:r>
      <w:r>
        <w:t>Three-coat</w:t>
      </w:r>
      <w:r>
        <w:rPr>
          <w:spacing w:val="48"/>
        </w:rPr>
        <w:t xml:space="preserve"> </w:t>
      </w:r>
      <w:r>
        <w:t>fluoropolymer</w:t>
      </w:r>
      <w:r>
        <w:rPr>
          <w:spacing w:val="47"/>
        </w:rPr>
        <w:t xml:space="preserve"> </w:t>
      </w:r>
      <w:r>
        <w:t>finish</w:t>
      </w:r>
      <w:r>
        <w:rPr>
          <w:spacing w:val="50"/>
        </w:rPr>
        <w:t xml:space="preserve"> </w:t>
      </w:r>
      <w:r>
        <w:t>with</w:t>
      </w:r>
      <w:r>
        <w:rPr>
          <w:spacing w:val="30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5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3"/>
        </w:rPr>
        <w:t xml:space="preserve"> </w:t>
      </w:r>
      <w:r>
        <w:t>PVDF</w:t>
      </w:r>
      <w:r>
        <w:rPr>
          <w:spacing w:val="5"/>
        </w:rPr>
        <w:t xml:space="preserve"> </w:t>
      </w:r>
      <w:r>
        <w:t>resin</w:t>
      </w:r>
      <w:r>
        <w:rPr>
          <w:spacing w:val="3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both</w:t>
      </w:r>
      <w:r>
        <w:rPr>
          <w:spacing w:val="38"/>
          <w:w w:val="99"/>
        </w:rPr>
        <w:t xml:space="preserve"> </w:t>
      </w:r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1"/>
        </w:rPr>
        <w:t xml:space="preserve"> </w:t>
      </w:r>
      <w:r>
        <w:t>Prepare,</w:t>
      </w:r>
      <w:r>
        <w:rPr>
          <w:spacing w:val="-2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exposed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Siliconized</w:t>
      </w:r>
      <w:r>
        <w:rPr>
          <w:spacing w:val="29"/>
        </w:rPr>
        <w:t xml:space="preserve"> </w:t>
      </w:r>
      <w:r>
        <w:t>Modified</w:t>
      </w:r>
      <w:r>
        <w:rPr>
          <w:spacing w:val="29"/>
        </w:rPr>
        <w:t xml:space="preserve"> </w:t>
      </w:r>
      <w:r>
        <w:t>Polyester</w:t>
      </w:r>
      <w:r>
        <w:rPr>
          <w:spacing w:val="28"/>
        </w:rPr>
        <w:t xml:space="preserve"> </w:t>
      </w:r>
      <w:r>
        <w:rPr>
          <w:spacing w:val="-1"/>
        </w:rPr>
        <w:t>(SMP):</w:t>
      </w:r>
      <w:r>
        <w:rPr>
          <w:spacing w:val="30"/>
        </w:rPr>
        <w:t xml:space="preserve"> </w:t>
      </w:r>
      <w:r>
        <w:t>Primer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silicone-modified,</w:t>
      </w:r>
      <w:r>
        <w:rPr>
          <w:spacing w:val="27"/>
        </w:rPr>
        <w:t xml:space="preserve"> </w:t>
      </w:r>
      <w:r>
        <w:t>polyester-enamel</w:t>
      </w:r>
      <w:r>
        <w:rPr>
          <w:spacing w:val="28"/>
          <w:w w:val="99"/>
        </w:rPr>
        <w:t xml:space="preserve"> </w:t>
      </w:r>
      <w:bookmarkStart w:id="85" w:name="5._Siliconized_Modified_Polyester_(SMP):"/>
      <w:bookmarkEnd w:id="85"/>
      <w:r>
        <w:t>topcoat;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0.2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0.8</w:t>
      </w:r>
      <w:r>
        <w:rPr>
          <w:spacing w:val="-3"/>
        </w:rPr>
        <w:t xml:space="preserve"> </w:t>
      </w:r>
      <w:r>
        <w:rPr>
          <w:spacing w:val="1"/>
        </w:rPr>
        <w:t>mil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topcoat.(standard on 26 ga)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Concealed</w:t>
      </w:r>
      <w:r>
        <w:rPr>
          <w:spacing w:val="34"/>
        </w:rPr>
        <w:t xml:space="preserve"> </w:t>
      </w:r>
      <w:r>
        <w:t>Finish:</w:t>
      </w:r>
      <w:r>
        <w:rPr>
          <w:spacing w:val="34"/>
        </w:rPr>
        <w:t xml:space="preserve"> </w:t>
      </w:r>
      <w:r>
        <w:t>Apply</w:t>
      </w:r>
      <w:r>
        <w:rPr>
          <w:spacing w:val="29"/>
        </w:rPr>
        <w:t xml:space="preserve"> </w:t>
      </w:r>
      <w:r>
        <w:t>pretreatment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manufacturer's</w:t>
      </w:r>
      <w:r>
        <w:rPr>
          <w:spacing w:val="35"/>
        </w:rPr>
        <w:t xml:space="preserve"> </w:t>
      </w:r>
      <w:r>
        <w:t>standard</w:t>
      </w:r>
      <w:r>
        <w:rPr>
          <w:spacing w:val="35"/>
        </w:rPr>
        <w:t xml:space="preserve"> </w:t>
      </w:r>
      <w:r>
        <w:t>white</w:t>
      </w:r>
      <w:r>
        <w:rPr>
          <w:spacing w:val="33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light-colored</w:t>
      </w:r>
      <w:r>
        <w:rPr>
          <w:spacing w:val="34"/>
          <w:w w:val="99"/>
        </w:rPr>
        <w:t xml:space="preserve"> </w:t>
      </w:r>
      <w:r>
        <w:rPr>
          <w:spacing w:val="-1"/>
        </w:rPr>
        <w:t>acrylic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polyester</w:t>
      </w:r>
      <w:r>
        <w:rPr>
          <w:spacing w:val="26"/>
        </w:rPr>
        <w:t xml:space="preserve"> </w:t>
      </w:r>
      <w:r>
        <w:t>backer</w:t>
      </w:r>
      <w:r>
        <w:rPr>
          <w:spacing w:val="24"/>
        </w:rPr>
        <w:t xml:space="preserve"> </w:t>
      </w:r>
      <w:r>
        <w:t>finish</w:t>
      </w:r>
      <w:r>
        <w:rPr>
          <w:spacing w:val="26"/>
        </w:rPr>
        <w:t xml:space="preserve"> </w:t>
      </w:r>
      <w:r>
        <w:t>consisting</w:t>
      </w:r>
      <w:r>
        <w:rPr>
          <w:spacing w:val="24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prime</w:t>
      </w:r>
      <w:r>
        <w:rPr>
          <w:spacing w:val="23"/>
        </w:rPr>
        <w:t xml:space="preserve"> </w:t>
      </w:r>
      <w:r>
        <w:t>coat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wash</w:t>
      </w:r>
      <w:r>
        <w:rPr>
          <w:spacing w:val="26"/>
        </w:rPr>
        <w:t xml:space="preserve"> </w:t>
      </w:r>
      <w:r>
        <w:t>coat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minimum</w:t>
      </w:r>
      <w:r>
        <w:rPr>
          <w:spacing w:val="34"/>
          <w:w w:val="99"/>
        </w:rPr>
        <w:t xml:space="preserve"> </w:t>
      </w:r>
      <w:bookmarkStart w:id="86" w:name="D._Aluminum_Panels_and_Accessories:_"/>
      <w:bookmarkEnd w:id="86"/>
      <w:r>
        <w:t>total</w:t>
      </w:r>
      <w:r>
        <w:rPr>
          <w:spacing w:val="-7"/>
        </w:rPr>
        <w:t xml:space="preserve"> </w:t>
      </w:r>
      <w:r>
        <w:t>dry</w:t>
      </w:r>
      <w:r>
        <w:rPr>
          <w:spacing w:val="-8"/>
        </w:rPr>
        <w:t xml:space="preserve"> </w:t>
      </w:r>
      <w:r>
        <w:t>film</w:t>
      </w:r>
      <w:r>
        <w:rPr>
          <w:spacing w:val="-1"/>
        </w:rPr>
        <w:t xml:space="preserve"> </w:t>
      </w:r>
      <w:r>
        <w:t>thickness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0.5</w:t>
      </w:r>
      <w:r>
        <w:rPr>
          <w:spacing w:val="-5"/>
        </w:rPr>
        <w:t xml:space="preserve"> </w:t>
      </w:r>
      <w:r>
        <w:t>mil.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Aluminum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 w:rsidR="00CA3B75">
        <w:t>Accessories: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9" w:hanging="577"/>
        <w:jc w:val="both"/>
      </w:pPr>
      <w:bookmarkStart w:id="87" w:name="1._Two-Coat_Fluoropolymer:_AAMA_2605._Fl"/>
      <w:bookmarkEnd w:id="87"/>
      <w:r>
        <w:t>Two-Coat</w:t>
      </w:r>
      <w:r>
        <w:rPr>
          <w:spacing w:val="46"/>
        </w:rPr>
        <w:t xml:space="preserve"> </w:t>
      </w:r>
      <w:r>
        <w:t>Fluoropolymer:</w:t>
      </w:r>
      <w:r>
        <w:rPr>
          <w:spacing w:val="48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45"/>
        </w:rPr>
        <w:t xml:space="preserve"> </w:t>
      </w:r>
      <w:r>
        <w:t>Fluoropolymer</w:t>
      </w:r>
      <w:r>
        <w:rPr>
          <w:spacing w:val="45"/>
        </w:rPr>
        <w:t xml:space="preserve"> </w:t>
      </w:r>
      <w:r>
        <w:t>finish</w:t>
      </w:r>
      <w:r>
        <w:rPr>
          <w:spacing w:val="45"/>
        </w:rPr>
        <w:t xml:space="preserve"> </w:t>
      </w:r>
      <w:r>
        <w:t>containing</w:t>
      </w:r>
      <w:r>
        <w:rPr>
          <w:spacing w:val="46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less</w:t>
      </w:r>
      <w:r>
        <w:rPr>
          <w:spacing w:val="46"/>
        </w:rPr>
        <w:t xml:space="preserve"> </w:t>
      </w:r>
      <w:r>
        <w:t>than</w:t>
      </w:r>
      <w:r>
        <w:rPr>
          <w:spacing w:val="46"/>
        </w:rPr>
        <w:t xml:space="preserve"> </w:t>
      </w:r>
      <w:r>
        <w:rPr>
          <w:spacing w:val="1"/>
        </w:rPr>
        <w:t>70</w:t>
      </w:r>
      <w:r>
        <w:rPr>
          <w:spacing w:val="32"/>
          <w:w w:val="99"/>
        </w:rPr>
        <w:t xml:space="preserve"> </w:t>
      </w:r>
      <w:r>
        <w:t>percent PVDF</w:t>
      </w:r>
      <w:r>
        <w:rPr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2"/>
        </w:rPr>
        <w:t>by</w:t>
      </w:r>
      <w:r>
        <w:t xml:space="preserve"> weight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color</w:t>
      </w:r>
      <w:r>
        <w:rPr>
          <w:spacing w:val="2"/>
        </w:rPr>
        <w:t xml:space="preserve"> </w:t>
      </w:r>
      <w:r>
        <w:t>coat.</w:t>
      </w:r>
      <w:r>
        <w:rPr>
          <w:spacing w:val="1"/>
        </w:rPr>
        <w:t xml:space="preserve"> </w:t>
      </w:r>
      <w:r>
        <w:t>Prepare,</w:t>
      </w:r>
      <w:r>
        <w:rPr>
          <w:spacing w:val="3"/>
        </w:rPr>
        <w:t xml:space="preserve"> </w:t>
      </w:r>
      <w:r>
        <w:t>pretreat,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coating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exposed</w:t>
      </w:r>
      <w:r>
        <w:rPr>
          <w:spacing w:val="30"/>
          <w:w w:val="99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surfaces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7" w:hanging="577"/>
        <w:jc w:val="both"/>
      </w:pPr>
      <w:r>
        <w:t>Three-Coat</w:t>
      </w:r>
      <w:r>
        <w:rPr>
          <w:spacing w:val="29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7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Fluoropolymer</w:t>
      </w:r>
      <w:r>
        <w:rPr>
          <w:spacing w:val="31"/>
        </w:rPr>
        <w:t xml:space="preserve"> </w:t>
      </w:r>
      <w:r>
        <w:t>finish</w:t>
      </w:r>
      <w:r>
        <w:rPr>
          <w:spacing w:val="30"/>
        </w:rPr>
        <w:t xml:space="preserve"> </w:t>
      </w:r>
      <w:r>
        <w:t>containing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less</w:t>
      </w:r>
      <w:r>
        <w:rPr>
          <w:spacing w:val="31"/>
        </w:rPr>
        <w:t xml:space="preserve"> </w:t>
      </w:r>
      <w:r>
        <w:t>than</w:t>
      </w:r>
      <w:r>
        <w:rPr>
          <w:spacing w:val="30"/>
        </w:rPr>
        <w:t xml:space="preserve"> </w:t>
      </w:r>
      <w:r>
        <w:t>70</w:t>
      </w:r>
      <w:r>
        <w:rPr>
          <w:spacing w:val="32"/>
          <w:w w:val="99"/>
        </w:rPr>
        <w:t xml:space="preserve"> </w:t>
      </w:r>
      <w:r>
        <w:t>percent</w:t>
      </w:r>
      <w:r>
        <w:rPr>
          <w:spacing w:val="17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8"/>
        </w:rPr>
        <w:t xml:space="preserve"> </w:t>
      </w:r>
      <w:r>
        <w:rPr>
          <w:spacing w:val="1"/>
        </w:rPr>
        <w:t>by</w:t>
      </w:r>
      <w:r>
        <w:rPr>
          <w:spacing w:val="18"/>
        </w:rPr>
        <w:t xml:space="preserve"> </w:t>
      </w:r>
      <w:r>
        <w:t>weight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both</w:t>
      </w:r>
      <w:r>
        <w:rPr>
          <w:spacing w:val="17"/>
        </w:rPr>
        <w:t xml:space="preserve"> </w:t>
      </w:r>
      <w:r>
        <w:t>color</w:t>
      </w:r>
      <w:r>
        <w:rPr>
          <w:spacing w:val="20"/>
        </w:rPr>
        <w:t xml:space="preserve"> </w:t>
      </w:r>
      <w:r>
        <w:t>coat</w:t>
      </w:r>
      <w:r>
        <w:rPr>
          <w:spacing w:val="18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clear</w:t>
      </w:r>
      <w:r>
        <w:rPr>
          <w:spacing w:val="18"/>
        </w:rPr>
        <w:t xml:space="preserve"> </w:t>
      </w:r>
      <w:r>
        <w:t>topcoat.</w:t>
      </w:r>
      <w:r>
        <w:rPr>
          <w:spacing w:val="18"/>
        </w:rPr>
        <w:t xml:space="preserve"> </w:t>
      </w:r>
      <w:r>
        <w:t>Prepare,</w:t>
      </w:r>
      <w:r>
        <w:rPr>
          <w:spacing w:val="20"/>
        </w:rPr>
        <w:t xml:space="preserve"> </w:t>
      </w:r>
      <w:r>
        <w:t>pretreat,</w:t>
      </w:r>
      <w:r>
        <w:rPr>
          <w:spacing w:val="18"/>
        </w:rPr>
        <w:t xml:space="preserve"> </w:t>
      </w:r>
      <w:r>
        <w:t>and</w:t>
      </w:r>
      <w:r>
        <w:rPr>
          <w:spacing w:val="30"/>
          <w:w w:val="99"/>
        </w:rPr>
        <w:t xml:space="preserve"> </w:t>
      </w:r>
      <w:bookmarkStart w:id="88" w:name="2._Three-Coat_Fluoropolymer:_AAMA_2605._"/>
      <w:bookmarkEnd w:id="88"/>
      <w:r>
        <w:t>apply</w:t>
      </w:r>
      <w:r>
        <w:rPr>
          <w:spacing w:val="21"/>
        </w:rPr>
        <w:t xml:space="preserve"> </w:t>
      </w:r>
      <w:r>
        <w:t>coating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exposed</w:t>
      </w:r>
      <w:r>
        <w:rPr>
          <w:spacing w:val="27"/>
        </w:rPr>
        <w:t xml:space="preserve"> </w:t>
      </w:r>
      <w:r>
        <w:t>metal</w:t>
      </w:r>
      <w:r>
        <w:rPr>
          <w:spacing w:val="23"/>
        </w:rPr>
        <w:t xml:space="preserve"> </w:t>
      </w:r>
      <w:r>
        <w:t>surfaces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comply</w:t>
      </w:r>
      <w:r>
        <w:rPr>
          <w:spacing w:val="26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coating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resin</w:t>
      </w:r>
      <w:r>
        <w:rPr>
          <w:spacing w:val="23"/>
        </w:rPr>
        <w:t xml:space="preserve"> </w:t>
      </w:r>
      <w:r>
        <w:t>manufacturers'</w:t>
      </w:r>
      <w:r>
        <w:rPr>
          <w:spacing w:val="54"/>
          <w:w w:val="99"/>
        </w:rPr>
        <w:t xml:space="preserve"> </w:t>
      </w:r>
      <w:r>
        <w:rPr>
          <w:spacing w:val="-1"/>
        </w:rPr>
        <w:t>written</w:t>
      </w:r>
      <w:r>
        <w:rPr>
          <w:spacing w:val="-1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8" w:hanging="577"/>
        <w:jc w:val="both"/>
      </w:pPr>
      <w:r>
        <w:rPr>
          <w:spacing w:val="-1"/>
        </w:rPr>
        <w:t>Mica</w:t>
      </w:r>
      <w:r>
        <w:rPr>
          <w:spacing w:val="-2"/>
        </w:rPr>
        <w:t xml:space="preserve"> </w:t>
      </w:r>
      <w:r>
        <w:t>Fluoropolymer: AAMA</w:t>
      </w:r>
      <w:r>
        <w:rPr>
          <w:spacing w:val="-4"/>
        </w:rPr>
        <w:t xml:space="preserve"> </w:t>
      </w:r>
      <w:r>
        <w:t>2605.</w:t>
      </w:r>
      <w:r>
        <w:rPr>
          <w:spacing w:val="-4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t>fluoropolymer</w:t>
      </w:r>
      <w:r>
        <w:rPr>
          <w:spacing w:val="-5"/>
        </w:rPr>
        <w:t xml:space="preserve"> </w:t>
      </w:r>
      <w:r>
        <w:t>finish with</w:t>
      </w:r>
      <w:r>
        <w:rPr>
          <w:spacing w:val="-2"/>
        </w:rPr>
        <w:t xml:space="preserve"> </w:t>
      </w:r>
      <w:r>
        <w:t>suspended</w:t>
      </w:r>
      <w:r>
        <w:rPr>
          <w:spacing w:val="1"/>
        </w:rPr>
        <w:t xml:space="preserve"> mica</w:t>
      </w:r>
      <w:r>
        <w:rPr>
          <w:spacing w:val="-3"/>
        </w:rPr>
        <w:t xml:space="preserve"> </w:t>
      </w:r>
      <w:r>
        <w:rPr>
          <w:spacing w:val="-1"/>
        </w:rPr>
        <w:t>flakes</w:t>
      </w:r>
      <w:r>
        <w:rPr>
          <w:spacing w:val="56"/>
          <w:w w:val="99"/>
        </w:rPr>
        <w:t xml:space="preserve"> </w:t>
      </w:r>
      <w:r>
        <w:t>containing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less</w:t>
      </w:r>
      <w:r>
        <w:rPr>
          <w:spacing w:val="20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1"/>
        </w:rPr>
        <w:t>70</w:t>
      </w:r>
      <w:r>
        <w:rPr>
          <w:spacing w:val="18"/>
        </w:rPr>
        <w:t xml:space="preserve"> </w:t>
      </w:r>
      <w:r>
        <w:t>percent</w:t>
      </w:r>
      <w:r>
        <w:rPr>
          <w:spacing w:val="18"/>
        </w:rPr>
        <w:t xml:space="preserve"> </w:t>
      </w:r>
      <w:r>
        <w:t>PVDF</w:t>
      </w:r>
      <w:r>
        <w:rPr>
          <w:spacing w:val="18"/>
        </w:rPr>
        <w:t xml:space="preserve"> </w:t>
      </w:r>
      <w:r>
        <w:t>resin</w:t>
      </w:r>
      <w:r>
        <w:rPr>
          <w:spacing w:val="17"/>
        </w:rPr>
        <w:t xml:space="preserve"> </w:t>
      </w:r>
      <w:r>
        <w:rPr>
          <w:spacing w:val="1"/>
        </w:rPr>
        <w:t>by</w:t>
      </w:r>
      <w:r>
        <w:rPr>
          <w:spacing w:val="17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color</w:t>
      </w:r>
      <w:r>
        <w:rPr>
          <w:spacing w:val="19"/>
        </w:rPr>
        <w:t xml:space="preserve"> </w:t>
      </w:r>
      <w:r>
        <w:t>coat.</w:t>
      </w:r>
      <w:r>
        <w:rPr>
          <w:spacing w:val="17"/>
        </w:rPr>
        <w:t xml:space="preserve"> </w:t>
      </w:r>
      <w:r>
        <w:t>Prepare,</w:t>
      </w:r>
      <w:r>
        <w:rPr>
          <w:spacing w:val="18"/>
        </w:rPr>
        <w:t xml:space="preserve"> </w:t>
      </w:r>
      <w:r>
        <w:t>pretreat,</w:t>
      </w:r>
      <w:r>
        <w:rPr>
          <w:spacing w:val="22"/>
          <w:w w:val="9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apply</w:t>
      </w:r>
      <w:r>
        <w:rPr>
          <w:spacing w:val="48"/>
        </w:rPr>
        <w:t xml:space="preserve"> </w:t>
      </w:r>
      <w:r>
        <w:t>coating</w:t>
      </w:r>
      <w:r>
        <w:rPr>
          <w:spacing w:val="51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exposed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surfaces</w:t>
      </w:r>
      <w:r>
        <w:rPr>
          <w:spacing w:val="53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comply</w:t>
      </w:r>
      <w:r>
        <w:rPr>
          <w:spacing w:val="48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coating</w:t>
      </w:r>
      <w:r>
        <w:rPr>
          <w:spacing w:val="53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resin</w:t>
      </w:r>
      <w:r>
        <w:rPr>
          <w:spacing w:val="52"/>
          <w:w w:val="99"/>
        </w:rPr>
        <w:t xml:space="preserve"> </w:t>
      </w:r>
      <w:bookmarkStart w:id="89" w:name="3._Mica_Fluoropolymer:_AAMA_2605._Two-co"/>
      <w:bookmarkEnd w:id="89"/>
      <w:r>
        <w:t>manufacturers'</w:t>
      </w:r>
      <w:r>
        <w:rPr>
          <w:spacing w:val="-16"/>
        </w:rPr>
        <w:t xml:space="preserve"> </w:t>
      </w:r>
      <w:r>
        <w:rPr>
          <w:spacing w:val="-1"/>
        </w:rPr>
        <w:t>written</w:t>
      </w:r>
      <w:r>
        <w:rPr>
          <w:spacing w:val="-15"/>
        </w:rPr>
        <w:t xml:space="preserve"> </w:t>
      </w:r>
      <w:r>
        <w:t>instructions.</w:t>
      </w:r>
      <w:r w:rsidR="009416AA" w:rsidRPr="009416AA">
        <w:t xml:space="preserve"> </w:t>
      </w:r>
      <w:r w:rsidR="009416AA">
        <w:t>. (STD for Mica)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1" w:hanging="577"/>
        <w:jc w:val="both"/>
      </w:pPr>
      <w:r>
        <w:t>Three-Coat</w:t>
      </w:r>
      <w:r>
        <w:rPr>
          <w:spacing w:val="29"/>
        </w:rPr>
        <w:t xml:space="preserve"> </w:t>
      </w:r>
      <w:r>
        <w:rPr>
          <w:spacing w:val="-1"/>
        </w:rPr>
        <w:t>Metallic</w:t>
      </w:r>
      <w:r>
        <w:rPr>
          <w:spacing w:val="32"/>
        </w:rPr>
        <w:t xml:space="preserve"> </w:t>
      </w:r>
      <w:r>
        <w:t>Fluoropolymer:</w:t>
      </w:r>
      <w:r>
        <w:rPr>
          <w:spacing w:val="34"/>
        </w:rPr>
        <w:t xml:space="preserve"> </w:t>
      </w:r>
      <w:r>
        <w:t>AAMA</w:t>
      </w:r>
      <w:r>
        <w:rPr>
          <w:spacing w:val="-3"/>
        </w:rPr>
        <w:t xml:space="preserve"> </w:t>
      </w:r>
      <w:r>
        <w:t>2605.</w:t>
      </w:r>
      <w:r>
        <w:rPr>
          <w:spacing w:val="30"/>
        </w:rPr>
        <w:t xml:space="preserve"> </w:t>
      </w:r>
      <w:r>
        <w:t>Three-coat</w:t>
      </w:r>
      <w:r>
        <w:rPr>
          <w:spacing w:val="30"/>
        </w:rPr>
        <w:t xml:space="preserve"> </w:t>
      </w:r>
      <w:r>
        <w:t>fluoropolymer</w:t>
      </w:r>
      <w:r>
        <w:rPr>
          <w:spacing w:val="30"/>
        </w:rPr>
        <w:t xml:space="preserve"> </w:t>
      </w:r>
      <w:r>
        <w:rPr>
          <w:spacing w:val="-1"/>
        </w:rPr>
        <w:t>finish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54"/>
          <w:w w:val="99"/>
        </w:rPr>
        <w:t xml:space="preserve"> </w:t>
      </w:r>
      <w:r>
        <w:t>suspended</w:t>
      </w:r>
      <w:r>
        <w:rPr>
          <w:spacing w:val="3"/>
        </w:rPr>
        <w:t xml:space="preserve"> </w:t>
      </w:r>
      <w:r>
        <w:t>metallic</w:t>
      </w:r>
      <w:r>
        <w:rPr>
          <w:spacing w:val="4"/>
        </w:rPr>
        <w:t xml:space="preserve"> </w:t>
      </w:r>
      <w:r>
        <w:t>flakes</w:t>
      </w:r>
      <w:r>
        <w:rPr>
          <w:spacing w:val="2"/>
        </w:rPr>
        <w:t xml:space="preserve"> </w:t>
      </w:r>
      <w:r>
        <w:t>containing</w:t>
      </w:r>
      <w:r>
        <w:rPr>
          <w:spacing w:val="4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less</w:t>
      </w:r>
      <w:r>
        <w:rPr>
          <w:spacing w:val="6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70</w:t>
      </w:r>
      <w:r>
        <w:rPr>
          <w:spacing w:val="5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PVDF</w:t>
      </w:r>
      <w:r>
        <w:rPr>
          <w:spacing w:val="4"/>
        </w:rPr>
        <w:t xml:space="preserve"> </w:t>
      </w:r>
      <w:r>
        <w:t>resin</w:t>
      </w:r>
      <w:r>
        <w:rPr>
          <w:spacing w:val="4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weight</w:t>
      </w:r>
      <w:r>
        <w:rPr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both</w:t>
      </w:r>
      <w:r>
        <w:rPr>
          <w:spacing w:val="36"/>
          <w:w w:val="99"/>
        </w:rPr>
        <w:t xml:space="preserve"> </w:t>
      </w:r>
      <w:bookmarkStart w:id="90" w:name="4._Three-Coat_Metallic_Fluoropolymer:_AA"/>
      <w:bookmarkEnd w:id="90"/>
      <w:r>
        <w:t>color</w:t>
      </w:r>
      <w:r>
        <w:rPr>
          <w:spacing w:val="-2"/>
        </w:rPr>
        <w:t xml:space="preserve"> </w:t>
      </w:r>
      <w:r>
        <w:t>coat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clear</w:t>
      </w:r>
      <w:r>
        <w:rPr>
          <w:spacing w:val="-1"/>
        </w:rPr>
        <w:t xml:space="preserve"> </w:t>
      </w:r>
      <w:r>
        <w:t>topcoat.</w:t>
      </w:r>
      <w:r>
        <w:rPr>
          <w:spacing w:val="-2"/>
        </w:rPr>
        <w:t xml:space="preserve"> </w:t>
      </w:r>
      <w:r>
        <w:t>Prepare,</w:t>
      </w:r>
      <w:r>
        <w:rPr>
          <w:spacing w:val="-1"/>
        </w:rPr>
        <w:t xml:space="preserve"> </w:t>
      </w:r>
      <w:r>
        <w:t>pretreat,</w:t>
      </w:r>
      <w:r>
        <w:rPr>
          <w:spacing w:val="1"/>
        </w:rPr>
        <w:t xml:space="preserve"> </w:t>
      </w:r>
      <w:r>
        <w:t>and apply</w:t>
      </w:r>
      <w:r>
        <w:rPr>
          <w:spacing w:val="-5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exposed</w:t>
      </w:r>
      <w:r>
        <w:rPr>
          <w:spacing w:val="-1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surfaces</w:t>
      </w:r>
      <w:r>
        <w:rPr>
          <w:spacing w:val="42"/>
          <w:w w:val="99"/>
        </w:rPr>
        <w:t xml:space="preserve"> </w:t>
      </w:r>
      <w:bookmarkStart w:id="91" w:name="5._Exposed_Anodized_Finish:_"/>
      <w:bookmarkEnd w:id="91"/>
      <w: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coating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resin</w:t>
      </w:r>
      <w:r>
        <w:rPr>
          <w:spacing w:val="-9"/>
        </w:rPr>
        <w:t xml:space="preserve"> </w:t>
      </w:r>
      <w:r>
        <w:t>manufacturers'</w:t>
      </w:r>
      <w:r>
        <w:rPr>
          <w:spacing w:val="-8"/>
        </w:rPr>
        <w:t xml:space="preserve"> </w:t>
      </w:r>
      <w:r>
        <w:rPr>
          <w:spacing w:val="-1"/>
        </w:rPr>
        <w:t>written</w:t>
      </w:r>
      <w:r>
        <w:rPr>
          <w:spacing w:val="-6"/>
        </w:rPr>
        <w:t xml:space="preserve"> </w:t>
      </w:r>
      <w:r>
        <w:t>instructions.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line="228" w:lineRule="exact"/>
        <w:ind w:hanging="577"/>
      </w:pPr>
      <w:r>
        <w:t>Exposed</w:t>
      </w:r>
      <w:r>
        <w:rPr>
          <w:spacing w:val="-10"/>
        </w:rPr>
        <w:t xml:space="preserve"> </w:t>
      </w:r>
      <w:r>
        <w:t>Anodized</w:t>
      </w:r>
      <w:r>
        <w:rPr>
          <w:spacing w:val="-11"/>
        </w:rPr>
        <w:t xml:space="preserve"> </w:t>
      </w:r>
      <w:r>
        <w:t>Finish: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2" w:name="a._Clear_Anodic_Finish:_AAMA_611,_[AA-M1"/>
      <w:bookmarkEnd w:id="92"/>
      <w:r>
        <w:rPr>
          <w:rFonts w:ascii="Arial"/>
          <w:spacing w:val="-1"/>
          <w:sz w:val="20"/>
        </w:rPr>
        <w:t>Clear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 xml:space="preserve">Anodic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 xml:space="preserve">Finish: 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 xml:space="preserve">611, 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 xml:space="preserve">AA-M12C22A41, </w:t>
      </w:r>
      <w:r>
        <w:rPr>
          <w:rFonts w:ascii="Arial"/>
          <w:b/>
          <w:spacing w:val="46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 xml:space="preserve">I, 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 xml:space="preserve">0.018 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mm</w:t>
      </w:r>
      <w:r>
        <w:rPr>
          <w:rFonts w:ascii="Arial"/>
          <w:spacing w:val="1"/>
          <w:sz w:val="20"/>
        </w:rPr>
        <w:t>]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26"/>
          <w:w w:val="99"/>
          <w:sz w:val="20"/>
        </w:rPr>
        <w:t xml:space="preserve"> </w:t>
      </w:r>
      <w:r>
        <w:rPr>
          <w:rFonts w:ascii="Arial"/>
          <w:b/>
          <w:sz w:val="20"/>
        </w:rPr>
        <w:t>M12C22A31,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B61ADC">
      <w:pPr>
        <w:numPr>
          <w:ilvl w:val="4"/>
          <w:numId w:val="14"/>
        </w:numPr>
        <w:tabs>
          <w:tab w:val="left" w:pos="2116"/>
        </w:tabs>
        <w:ind w:right="115" w:hanging="575"/>
        <w:rPr>
          <w:rFonts w:ascii="Arial" w:eastAsia="Arial" w:hAnsi="Arial" w:cs="Arial"/>
          <w:sz w:val="20"/>
          <w:szCs w:val="20"/>
        </w:rPr>
      </w:pPr>
      <w:bookmarkStart w:id="93" w:name="b._Color_Anodic_Finish:_AAMA_611,_[AA-M1"/>
      <w:bookmarkEnd w:id="93"/>
      <w:r>
        <w:rPr>
          <w:rFonts w:ascii="Arial"/>
          <w:spacing w:val="-1"/>
          <w:sz w:val="20"/>
        </w:rPr>
        <w:t>Color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Anodic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Finish: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AAMA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611,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AA-M12C22A42/A44,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I,</w:t>
      </w:r>
      <w:r>
        <w:rPr>
          <w:rFonts w:ascii="Arial"/>
          <w:b/>
          <w:spacing w:val="51"/>
          <w:sz w:val="20"/>
        </w:rPr>
        <w:t xml:space="preserve"> </w:t>
      </w:r>
      <w:r>
        <w:rPr>
          <w:rFonts w:ascii="Arial"/>
          <w:b/>
          <w:sz w:val="20"/>
        </w:rPr>
        <w:t>0.018</w:t>
      </w:r>
      <w:r>
        <w:rPr>
          <w:rFonts w:ascii="Arial"/>
          <w:b/>
          <w:spacing w:val="50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AA-</w:t>
      </w:r>
      <w:r>
        <w:rPr>
          <w:rFonts w:ascii="Arial"/>
          <w:b/>
          <w:spacing w:val="40"/>
          <w:w w:val="99"/>
          <w:sz w:val="20"/>
        </w:rPr>
        <w:t xml:space="preserve"> </w:t>
      </w:r>
      <w:bookmarkStart w:id="94" w:name="PART_3_-__EXECUTION_"/>
      <w:bookmarkEnd w:id="94"/>
      <w:r>
        <w:rPr>
          <w:rFonts w:ascii="Arial"/>
          <w:b/>
          <w:sz w:val="20"/>
        </w:rPr>
        <w:t>M12C22A32/A34,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Class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II,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0.010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mm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thicker.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95" w:name="3.1_EXAMINATION_"/>
      <w:bookmarkEnd w:id="95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96" w:name="A._Examine_substrates,_areas,_and_condit"/>
      <w:bookmarkEnd w:id="96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97" w:name="1._Examine_primary_and_secondary_roof_fr"/>
      <w:bookmarkEnd w:id="97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98" w:name="2._Examine_solid_roof_sheathing_to_verif"/>
      <w:bookmarkEnd w:id="98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99" w:name="B._Examine_roughing-in_for_components_an"/>
      <w:bookmarkEnd w:id="99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100" w:name="C._Proceed_with_installation_only_after_"/>
      <w:bookmarkEnd w:id="100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01" w:name="3.2_PREPARATION_"/>
      <w:bookmarkEnd w:id="101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2" w:name="A._Miscellaneous_Supports:_Install_subfr"/>
      <w:bookmarkEnd w:id="102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103" w:name="3.3_METAL_PANEL_INSTALLATION_"/>
      <w:bookmarkEnd w:id="103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104" w:name="A._General:_Install_metal_panels_accordi"/>
      <w:bookmarkEnd w:id="104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05" w:name="1._Shim_or_otherwise_plumb_substrates_re"/>
      <w:bookmarkEnd w:id="105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106" w:name="2._Flash_and_seal_metal_panels_at_perime"/>
      <w:bookmarkEnd w:id="106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107" w:name="3._Install_screw_fasteners_in_predrilled"/>
      <w:bookmarkEnd w:id="107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108" w:name="4._Locate_and_space_fastenings_in_unifor"/>
      <w:bookmarkStart w:id="109" w:name="5._Install_flashing_and_trim_as_metal_pa"/>
      <w:bookmarkEnd w:id="108"/>
      <w:bookmarkEnd w:id="109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0" w:name="6._Locate_panel_splices_over,_but_not_at"/>
      <w:bookmarkEnd w:id="110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111" w:name="7._Align_bottoms_of_metal_panels_and_fas"/>
      <w:bookmarkEnd w:id="111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112" w:name="8._Provide_weathertight_escutcheons_for_"/>
      <w:bookmarkStart w:id="113" w:name="B._Fasteners:_"/>
      <w:bookmarkEnd w:id="112"/>
      <w:bookmarkEnd w:id="113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14" w:name="1._Steel_Panels:_Use_stainless-steel_fas"/>
      <w:bookmarkEnd w:id="114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15" w:name="2._Aluminum_Panels:_Use_aluminum_or_stai"/>
      <w:bookmarkEnd w:id="115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16" w:name="C._Anchor_Clips:_Anchor_metal_roof_panel"/>
      <w:bookmarkStart w:id="117" w:name="D._Metal_Protection:_Where_dissimilar_me"/>
      <w:bookmarkEnd w:id="116"/>
      <w:bookmarkEnd w:id="117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18" w:name="E._Lap-Seam_Metal_Panels:_Fasten_metal_p"/>
      <w:bookmarkEnd w:id="118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19" w:name="1._Lap_ribbed_or_fluted_sheets_one_full_"/>
      <w:bookmarkEnd w:id="119"/>
      <w:r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lastRenderedPageBreak/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20" w:name="2._Provide_metal-backed_washers_under_he"/>
      <w:bookmarkEnd w:id="120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21" w:name="3._Locate_and_space_exposed_fasteners_in"/>
      <w:bookmarkEnd w:id="121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22" w:name="4._Install_screw_fasteners_with_power_to"/>
      <w:bookmarkEnd w:id="122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23" w:name="5._Flash_and_seal_panels_with_weather_cl"/>
      <w:bookmarkEnd w:id="123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24" w:name="6._Watertight_Installation:_"/>
      <w:bookmarkEnd w:id="124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25" w:name="a._Apply_a_continuous_ribbon_of_sealant_"/>
      <w:bookmarkEnd w:id="125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26" w:name="b._Provide_sealant_or_tape_between_panel"/>
      <w:bookmarkEnd w:id="126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27" w:name="c._At_panel_splices,_nest_panels_with_mi"/>
      <w:bookmarkEnd w:id="127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8" w:name="F._Accessory_Installation:_Install_acces"/>
      <w:bookmarkEnd w:id="128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29" w:name="G._Flashing_and_Trim:_Comply_with_perfor"/>
      <w:bookmarkEnd w:id="129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30" w:name="1._Install_exposed_flashing_and_trim_tha"/>
      <w:bookmarkEnd w:id="130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31" w:name="2._Expansion_Provisions:_Provide_for_the"/>
      <w:bookmarkEnd w:id="131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32" w:name="3.4_ERECTION_TOLERANCES_"/>
      <w:bookmarkEnd w:id="132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3" w:name="A._Installation_Tolerances:_Shim_and_ali"/>
      <w:bookmarkEnd w:id="133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34" w:name="3.5_FIELD_QUALITY_CONTROL_"/>
      <w:bookmarkEnd w:id="134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35" w:name="A._Manufacturer's_Field_Service:_Engage_"/>
      <w:bookmarkEnd w:id="135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36" w:name="B._Remove_and_replace_applications_of_me"/>
      <w:bookmarkEnd w:id="136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37" w:name="C._Additional_tests_and_inspections,_at_"/>
      <w:bookmarkEnd w:id="137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38" w:name="D._Prepare_inspection_reports._"/>
      <w:bookmarkEnd w:id="138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39" w:name="3.6_CLEANING_AND_PROTECTION_"/>
      <w:bookmarkEnd w:id="139"/>
      <w:r>
        <w:lastRenderedPageBreak/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40" w:name="A._Remove_temporary_protective_coverings"/>
      <w:bookmarkEnd w:id="140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41" w:name="B._Replace_metal_panels_that_have_been_d"/>
      <w:bookmarkEnd w:id="141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1"/>
      <w:footerReference w:type="default" r:id="rId12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4BE" w:rsidRDefault="006074BE">
      <w:r>
        <w:separator/>
      </w:r>
    </w:p>
  </w:endnote>
  <w:endnote w:type="continuationSeparator" w:id="0">
    <w:p w:rsidR="006074BE" w:rsidRDefault="00607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06A86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 xml:space="preserve">FABRAL </w:t>
                          </w:r>
                          <w:r w:rsidR="007054ED">
                            <w:t>DEEP RIB II</w:t>
                          </w:r>
                          <w:r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B06A86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 xml:space="preserve">FABRAL </w:t>
                    </w:r>
                    <w:r w:rsidR="007054ED">
                      <w:t>DEEP RIB II</w:t>
                    </w:r>
                    <w:r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3721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3721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4BE" w:rsidRDefault="006074BE">
      <w:r>
        <w:separator/>
      </w:r>
    </w:p>
  </w:footnote>
  <w:footnote w:type="continuationSeparator" w:id="0">
    <w:p w:rsidR="006074BE" w:rsidRDefault="00607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12172E"/>
    <w:rsid w:val="00143FCF"/>
    <w:rsid w:val="0029104B"/>
    <w:rsid w:val="003458DD"/>
    <w:rsid w:val="00450B17"/>
    <w:rsid w:val="005832FC"/>
    <w:rsid w:val="006074BE"/>
    <w:rsid w:val="00661DF6"/>
    <w:rsid w:val="007054ED"/>
    <w:rsid w:val="0077226C"/>
    <w:rsid w:val="007979D4"/>
    <w:rsid w:val="007979DE"/>
    <w:rsid w:val="00837210"/>
    <w:rsid w:val="00897B79"/>
    <w:rsid w:val="009416AA"/>
    <w:rsid w:val="00A6001E"/>
    <w:rsid w:val="00B06A86"/>
    <w:rsid w:val="00B61ADC"/>
    <w:rsid w:val="00BA1435"/>
    <w:rsid w:val="00C04F14"/>
    <w:rsid w:val="00CA3B75"/>
    <w:rsid w:val="00CD75BB"/>
    <w:rsid w:val="00DD63B9"/>
    <w:rsid w:val="00DE4A61"/>
    <w:rsid w:val="00E77670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2764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18485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2</cp:revision>
  <dcterms:created xsi:type="dcterms:W3CDTF">2017-09-12T14:16:00Z</dcterms:created>
  <dcterms:modified xsi:type="dcterms:W3CDTF">2017-09-12T14:16:00Z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