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UL90 Construction #294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B283 no air @ 20 PSI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B331 no water @20 PSI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ICC-ES ER-5468 Report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A36561" w:rsidRDefault="00A3656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Factory curving available down to 10’ radius</w:t>
      </w:r>
    </w:p>
    <w:p w:rsidR="00A36561" w:rsidRDefault="00A3656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A36561" w:rsidRDefault="00A36561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B61ADC" w:rsidP="00BA1435">
      <w:pPr>
        <w:pStyle w:val="BodyText"/>
        <w:tabs>
          <w:tab w:val="left" w:pos="1108"/>
        </w:tabs>
        <w:ind w:left="675" w:firstLine="0"/>
      </w:pPr>
      <w:r w:rsidRPr="007979D4">
        <w:t>HEFTI-RIB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>
        <w:t>7.2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>
        <w:t>1-1/2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lastRenderedPageBreak/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lastRenderedPageBreak/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lastRenderedPageBreak/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lastRenderedPageBreak/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FC" w:rsidRDefault="003A7FFC">
      <w:r>
        <w:separator/>
      </w:r>
    </w:p>
  </w:endnote>
  <w:endnote w:type="continuationSeparator" w:id="0">
    <w:p w:rsidR="003A7FFC" w:rsidRDefault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HEFTI-RIB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HEFTI-RIB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E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3E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FC" w:rsidRDefault="003A7FFC">
      <w:r>
        <w:separator/>
      </w:r>
    </w:p>
  </w:footnote>
  <w:footnote w:type="continuationSeparator" w:id="0">
    <w:p w:rsidR="003A7FFC" w:rsidRDefault="003A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1372DF"/>
    <w:rsid w:val="00143FCF"/>
    <w:rsid w:val="0029104B"/>
    <w:rsid w:val="00343E90"/>
    <w:rsid w:val="003A7FFC"/>
    <w:rsid w:val="00450B17"/>
    <w:rsid w:val="005832FC"/>
    <w:rsid w:val="00661DF6"/>
    <w:rsid w:val="007979D4"/>
    <w:rsid w:val="007979DE"/>
    <w:rsid w:val="00897B79"/>
    <w:rsid w:val="009416AA"/>
    <w:rsid w:val="00A36561"/>
    <w:rsid w:val="00A6001E"/>
    <w:rsid w:val="00B06A86"/>
    <w:rsid w:val="00B61ADC"/>
    <w:rsid w:val="00BA1435"/>
    <w:rsid w:val="00C04F14"/>
    <w:rsid w:val="00CA3B75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2017-09-12T14:16:00Z</dcterms:created>
  <dcterms:modified xsi:type="dcterms:W3CDTF">2017-09-12T14:16:00Z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